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before="120" w:beforeLines="50" w:after="120" w:afterLines="5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四川省教育工作先进集体名单</w:t>
      </w:r>
    </w:p>
    <w:p>
      <w:pPr>
        <w:spacing w:before="120" w:beforeLines="50" w:after="120" w:afterLines="5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（共147个）</w:t>
      </w:r>
    </w:p>
    <w:p>
      <w:pPr>
        <w:spacing w:before="120" w:beforeLines="50" w:after="120" w:afterLines="50"/>
        <w:rPr>
          <w:rFonts w:ascii="黑体" w:hAnsi="黑体" w:eastAsia="黑体"/>
          <w:b/>
          <w:sz w:val="36"/>
          <w:szCs w:val="36"/>
        </w:rPr>
      </w:pPr>
    </w:p>
    <w:tbl>
      <w:tblPr>
        <w:tblStyle w:val="1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成都市(19个)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四川省成都市玉林中学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成都天府新区职业学校（成都市华阳职业中学）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成都市金沙小学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成都市第十八中学校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成都市武侯区教育局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成都市成华区教育局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成都汽车职业技术学校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成都市新都区教育局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成都市温江区教育局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成都市双流区棠湖中学实验学校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简阳市镇金镇中心小学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成都石化工业学校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金堂县淮口镇实验幼儿园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新津县普兴镇初级中学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大邑县教育局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四川省蒲江县蒲江中学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成都市第五十二中学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成都市特殊教育学校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成都市盐道街中学外语学校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自贡市(4个)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富顺县代寺镇中心小学校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四川省自贡市贡井区成佳中学校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荣县旭阳镇富南学校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自贡市教仪电教馆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攀枝花市(2个)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攀枝花市实验幼儿园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攀枝花市盐边县渔门初级中学校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泸州市(6个)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泸州市江阳区教育局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泸州市纳溪区白节镇竹海小学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泸县城北初级中学校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四川省合江县马街中学校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叙永县教育局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古蔺县中学校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德阳市(4个)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中江县大东街幼儿园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四川省德阳中学校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绵竹市遵道学校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德阳通用电子科技学校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绵阳市(7个)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四川省绵阳中学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三台中学校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北川羌族自治县安昌小学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四川省平武中学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四川省绵阳普明中学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绵阳广播电视大学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四川省江油市第一中学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广元市(3个)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广元市朝天区朝天镇第二小学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四川省广元中学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广元市利州区教育局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遂宁市(4个)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遂宁市船山区教育科学研究所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四川省射洪县太和中学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四川省蓬溪中学校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大英县实验学校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内江市(6个)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内江市市中区教育局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内江市东兴区双桥镇中心学校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四川省隆昌市第一中学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四川省资中县第一中学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威远县特殊教育学校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四川省内江市第六中学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乐山市(6个)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乐山市市中区教育局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四川省犍为县清溪高级中学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四川省夹江中学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马边彝族自治县中学校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乐山市旅游学校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乐山市实验幼儿园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南充市(8个)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蓬安县教育局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四川省南充市李渡中学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阆中市教育和科学技术局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南充市高坪第七小学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西充县教育体育和科学技术局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四川省南部县建兴中学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营山县教育局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南充市顺庆区教育局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眉山市(4个)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四川省眉山中学校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仁寿县城北实验初级中学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洪雅县实验小学校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青神县青竹乡中心小学校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宜宾市(8个)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宜宾市翠屏区教育局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宜宾县泥溪镇中心学校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宜宾市南溪区教育和体育局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江安县大妙乡中心小学校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高县硕勋中学校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四川省筠连县中学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四川省兴文第二中学校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屏山县特殊教育学校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广安市(6个)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四川省广安友谊中学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岳池县东湖学校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邻水县第二幼儿园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四川省武胜烈面中学校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广安友谊加德学校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华蓥市阳和初级中学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达州市(7个)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达州市职业高级中学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达州市通川区教育科技知识产权局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达川区石桥镇列宁街小学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宣汉县第二中学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渠县教育科技知识产权局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四川省开江中学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大竹县高明镇中心小学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雅安市(3个)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雅安市雨城区教育局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雅安市名山区新店镇初级中学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芦山县芦阳第二小学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巴中市(4个)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巴中市巴州区第六中学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巴中市恩阳区教育科技体育局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通江县民胜镇中心小学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平昌县南风小学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资阳市(6个)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四川省资阳中学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四川省资阳市雁江区小院中学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资阳市安岳县启明九年义务教育学校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资阳市安岳县清流镇初级中学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四川省乐至中学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乐至县宝林镇中心小学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阿坝藏族羌族自治州(5个)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四川省汶川中学校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理县杂谷脑小学校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九寨沟县中学校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若尔盖县阿西茸乡中心校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四川省红原县寄宿制藏文中学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甘孜藏族自治州(5个)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甘孜州高级中学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色达县教育体育局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泸定县岚安乡中心小学校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丹巴县水子中学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雅江县呷拉镇片区寄宿制学校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凉山彝族自治州(9个)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凉山彝族自治州州级机关第一幼儿园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会理县城关实验小学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雷波县教育和科学技术知识产权局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冕宁县第二中学校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普格县五道箐乡中心小学校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西昌市第一中学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盐源县教育和科学技术知识产权局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金阳县初级中学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昭觉县东方红小学校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技工学校(1个)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四川矿产机电技师学院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省直幼儿园(1个)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四川省直属机关西马棚幼儿园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高等学校(18个)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西南交通大学信息科学与技术学院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西南民族大学青藏高原研究院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西南石油大学马克思主义学院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成都理工大学环境与土木工程学院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西南科技大学环境与资源学院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四川农业大学教务处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西南医科大学人事处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西华师范大学生命科学学院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西昌学院体育学院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乐山师范学院文学与新闻学院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成都体育学院武术学院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四川警察学院刑事技术系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川北幼儿师范高等专科学校 学前教育系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达州职业技术学院临床医学系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宜宾职业技术学院五粮液技术学院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眉山职业技术学院师范教育系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乐山职业技术学院药学系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四川水利职业技术学院测绘工程系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厅直属单位(1个)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内江铁路机械学校机车车辆系</w:t>
            </w:r>
          </w:p>
        </w:tc>
      </w:tr>
    </w:tbl>
    <w:p>
      <w:pPr>
        <w:spacing w:before="120" w:beforeLines="50" w:after="120" w:afterLines="50"/>
        <w:rPr>
          <w:rFonts w:ascii="黑体" w:hAnsi="黑体" w:eastAsia="黑体"/>
          <w:b/>
          <w:sz w:val="36"/>
          <w:szCs w:val="36"/>
        </w:rPr>
      </w:pPr>
    </w:p>
    <w:p>
      <w:pPr>
        <w:widowControl/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br w:type="page"/>
      </w:r>
    </w:p>
    <w:p>
      <w:pPr>
        <w:spacing w:line="580" w:lineRule="exact"/>
        <w:rPr>
          <w:rFonts w:ascii="宋体" w:hAnsi="宋体" w:cs="宋体"/>
          <w:b/>
          <w:sz w:val="32"/>
          <w:szCs w:val="32"/>
        </w:rPr>
      </w:pPr>
    </w:p>
    <w:p>
      <w:pPr>
        <w:spacing w:before="120" w:beforeLines="50" w:after="120" w:afterLines="50" w:line="58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四川省优秀教师名单</w:t>
      </w:r>
    </w:p>
    <w:p>
      <w:pPr>
        <w:spacing w:before="120" w:beforeLines="50" w:after="120" w:afterLines="50" w:line="5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（共278名）</w:t>
      </w:r>
    </w:p>
    <w:p>
      <w:pPr>
        <w:rPr>
          <w:rFonts w:ascii="黑体" w:hAnsi="黑体" w:eastAsia="黑体"/>
          <w:b/>
          <w:sz w:val="28"/>
          <w:szCs w:val="28"/>
        </w:rPr>
      </w:pPr>
    </w:p>
    <w:tbl>
      <w:tblPr>
        <w:tblStyle w:val="15"/>
        <w:tblW w:w="97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7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成都市(36名) 　</w:t>
            </w:r>
          </w:p>
        </w:tc>
        <w:tc>
          <w:tcPr>
            <w:tcW w:w="730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莫  芮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四川省成都市中和中学高级教师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杨冬梅（女）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成都天府新区白沙小学一级教师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  娟（女）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四川省成都市七中育才学校高级教师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谭  威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成都市泡桐树小学二级教师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成都市第三十六中学校高级教师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  芸（女）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四川大学附属实验小学一级教师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  敏（女）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成都列五联合中学高级教师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龙兴议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成都市龙泉驿区教育科学研究院高级教师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陈小娟（女）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成都市工程职业技术学校高级教师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余爱萍（女）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成都市青白江区实验小学高级教师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程  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成都市新都区新繁镇繁江小学校高级教师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杨永忠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成都市温江区金马学校高级教师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  勇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四川省双流永安中学一级教师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  峰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四川省成都市郫都区第四中学一级教师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冷  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简阳市新市幼儿园高级教师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陈鲁毅（女）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简阳市灵仙乡九年义务教育学校一级教师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苏春梅（女）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四川省都江堰中学一级教师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陈和平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都江堰市青城山高级中学高级教师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陈祖均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四川省彭州市濛阳中学高级教师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  健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四川省彭州市第一中学高级教师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  松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邛崃市太和乡九年制学校一级教师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  俊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邛崃市平乐中学校一级教师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俊（女）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四川省崇州市崇庆中学高级教师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鑫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崇州市三郎镇学校一级教师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  莺（女）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金堂县实验小学高级教师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唐本华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金堂县淮口中学校高级教师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周泽英（女）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四川丰田希望小学高级教师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罗成刚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新津县五津中学高级教师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胡吉云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大邑县蔡场镇初级中学高级教师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赖  林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四川省大邑中学一级教师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  述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泡桐树小学蒲江分校二级教师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付  静（女）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四川省蒲江县蒲江中学一级教师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李伦银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黎方平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四川省成都市石室中学高级教师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俊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四川省成都市第七中学高级教师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  群（女）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四川省成都市树德中学高级教师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自贡市(7名)  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聂晓倩（女）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自流井区檀木林幼儿园二级教师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胡伟良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四川省自贡市大安区牛佛中学校高级教师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  鹃（女）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自贡市贡井区建设镇中心小学一级教师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李清泉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自贡市沿滩区邓关明德小学校一级教师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刘奇敏（女）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荣县特殊教育学校高级教师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富顺第二中学校高级教师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李玉萍（女）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自贡市东方职业技术学校焊接技师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攀枝花市(4名)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徐家琼（女）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攀枝花市第二十五中小学校教育集团阳光外国语学校高级教师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春（女）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攀枝花市仁和区太平中小学校一级教师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杨增明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攀枝花市第三高级中学校高级教师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蒋春蓉（女）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米易县垭口镇中心学校一级教师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泸州市(14名)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周永红（女）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四川省泸州市第十五中学校高级教师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涂  海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泸州市天立学校高级教师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余成金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泸州市龙马潭区双加镇中心学校中伙铺村校高级教师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金明强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四川省纳溪中学校高级教师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胡玉华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泸州市纳溪区合面镇中心小学沙岭村小一级教师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江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泸县中宏特殊教育学校一级教师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谢华蓉（女）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泸县福集镇中心幼儿园一级教师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陈远芬（女）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合江县大桥镇牛脑驿小学校高级教师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罗治强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叙永县水尾镇番山村小学校一级教师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罗长勇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古蔺县石屏镇印合小学一级教师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赵鸿芳（女）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四川省泸州外国语学校高级教师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任礼铭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四川省泸州市泸州老窖天府中学高级教师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陈建军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四川省泸州高级中学校高级教师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柯长利（女）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泸州市职业技术学校高级教师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德阳市(9名)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鑫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四川省什邡中学高级教师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钟兴华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四川省德阳中学校高级教师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顾成安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四川省中江实验中学高级教师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李永全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德阳市教育科学研究所高级教师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中江继光实验学校高级教师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灿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四川省孝泉师范学校高级讲师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邓兴龙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四川省绵竹中学高级教师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陈明辉（女）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德阳市孝泉民族小学高级教师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韩  敬（女）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德阳市罗江区特殊教育中心二级教师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绵阳市(11名)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李雪琴（女）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绵阳市第二中学高级教师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胥  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绵阳市富乐实验中学高级教师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唐德耀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四川省绵阳市安州中学高级教师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王秀枝（女）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四川省江油中学高级教师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兵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绵阳市仙海风景区中心学校高级教师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  淼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四川省盐亭中学高级教师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董春艳（女）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绵阳市梓潼县文昌第二小学校一级教师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陈晓兰（女）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四川省平武中学高级教师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  东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绵阳市北川羌族自治县桂溪镇小学高级教师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  华（女）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绵阳市实验小学一级教师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  侨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绵阳外国语学校一级教师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广元市(9名)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  磊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旺苍县特殊教育学校二级教师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斌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苍溪县中小学教学研究室高级教师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董蓉泽（女）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青川县沙州初级中学校高级教师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苟明湘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四川省剑阁职业高级中学校一级教师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胡俊斌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四川省旺苍中学高级教师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石晓艳（女）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广元市朝天区曾家镇初级中学一级教师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唐东海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四川省剑门关高级中学一级教师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余小红（女）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广元市利州区宝轮第四小学一级教师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冯克武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广元市昭化区丁家乡小学一级教师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遂宁市(9名)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蒲利娟（女）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遂宁市职业技术学校二级教师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晏于清（女）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遂宁市船山区特殊教育学校一级教师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周翠秀（女）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遂宁市安居区东禅镇中心小学校一级教师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唐明洋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四川省射洪中学校高级教师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射洪县潼射学校一级教师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舒玉兴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四川省蓬溪县蓬南中学一级教师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李顺平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四川省大英中学高级教师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熙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遂宁市船山区新桥镇凤台小学校二级教师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尹  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遂宁市河东实验幼儿园一级教师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内江市(10名)  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  玲（女）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内江市市中区朝阳镇初级中学校一级教师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邹群芳（女）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内江市东兴区特殊教育学校高级教师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雷嗣洪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四川省隆昌市第一中学高级教师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陈显著（女）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四川省隆昌市城关职业中学一级教师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杨晓君（女）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资中县配龙镇中心学校一级教师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刘燕莉（女）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威远县新场镇中心学校一级教师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唐吉梅（女）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内江市市中区四合镇中心小学校一级教师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  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四川省内江市第一中学高级教师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房  晶（女）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内江市直属机关幼儿园一级教师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冬（女）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内江市泰来职业学校一级教师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乐山市(9名)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  遐（女）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四川省乐山市竹根职业中专学校一级教师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刘巧一（女）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乐山市沙湾区实验幼儿园二级教师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  丽（女）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乐山市金口河区吉星乡小学二级教师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赵晓玲（女）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四川博睿特外国语学校一级教师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颜  文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四川省井研县井研中学高级教师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胡红丽（女）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峨边彝族自治县五渡镇中心小学一级教师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张琴琴（女）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乐山市实验中学一级教师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苹（女）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乐山师范学校附属小学一级教师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辜翠英（女）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乐山市特殊教育学校高级教师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南充市(16名)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李淑岚（女）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南充市商贸幼儿园一级教师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曾朝霞（女）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四川省蓬安县锦屏初级中学校高级教师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董春艳（女）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仪陇县滨江小学校一级教师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贺守志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仪陇县义路镇小学校一级教师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毅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四川省南充市吉安初级中学高级教师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蒲  丽（女）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四川省南充师范学校高级讲师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鲜奇权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营山县金华希望学校高级教师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  刚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四川省阆中江南高级职业中学高级教师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王洪琼（女）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营山县回龙中心小学校一级教师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  普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四川省南部中学一级教师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杨明星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南充市长乐初级中学校高级教师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衡春梅（女）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西充县双江乡小学一级教师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陈小虎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四川省南充高级中学高级教师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成明贤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四川省南充市第一中学高级教师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杨晓提（女）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南充市特殊教育学校一级教师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韦  晗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四川省南充市第五中学校高级教师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眉山市(8名)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阳  东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眉山冠城七中实验学校一级教师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汪永洪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眉山市东坡区永寿高级中学校一级教师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斌（女）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仁寿县识经镇白凤九年制学校一级教师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张志才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四川省仁寿县第二高级职业中学二级教师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王仕洪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眉山市彭山区第一中学高级教师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洪雅县三宝镇中心小学校一级教师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符凯新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四川省丹棱中学校一级教师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欧  建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青神县学道街小学校一级教师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宜宾市(15名)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唐之金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宜宾市翠屏区棠湖学校高级教师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四川省宜宾市第六中学校高级教师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高银物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四川省宜宾市南溪第一中学校高级教师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彭志名（女）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宜宾县第一幼儿园高级教师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李淑敏（女）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宜宾县第二中学校高级教师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唐朝琼（女）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江安县大井镇新岩小学校二级教师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  连（女）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长宁县古河镇中心小学校二级教师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郭王松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四川省高县中学校高级教师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漆华英（女）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筠连县腾达镇中心校一级教师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张喜林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珙县仁义乡斯栗村小学校一级教师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燕（女）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兴文县五星镇五星小学校一级教师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罗晓林（女）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屏山县屏山镇缸坪基点校高级教师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李长春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四川省宜宾市第一中学校高级教师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赵锡东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四川省宜宾市职业技术学校高级教师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陈文会（女）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宜宾市特殊教育学校一级教师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广安市(11名)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  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广安区思源小学校高级教师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游忠燕（女）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广安区希望小学校高级教师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邹大平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四川省邻水中学高级教师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许小梅（女）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岳池县同兴小学高级教师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任思雄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四川省广安友谊中学高级教师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潘志阳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武胜万善职业中学一级教师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王德华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前锋区代市初级中学校高级教师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黄良秀（女）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邻水县九龙镇中心小学高级教师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  礼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枣山园区五福初中一级教师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  茜（女）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广安市特殊教育学校一级教师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杨新春（女）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广安实验学校高级教师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达州市(16名)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刘常见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达州市第一中学校高级教师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邱晓竹（女）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达川区阁溪学校一级教师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付黎明（女）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达州市通川区第一小学校高级教师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周顺彬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达州市通川区文华街小学校高级教师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侯俊杰（女）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达川区实验小学高级教师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  娟（女）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达川区安仁乡中心小学二级教师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何仕宇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万源市太平镇第二小学校高级教师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苏正斌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万源市花楼学校二级教师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贾其涛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四川省渠县中学高级教师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叶建国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渠县天星镇第三小学高级教师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  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四川省宣汉昆池职业中学高级教师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吴霜林（女）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宣汉县黄金镇中心校高级教师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骆启林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四川省开江中学高级教师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李洪江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开江县任市中学高级教师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李晓玲（女）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大竹县第二中学高级教师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胡汶林（女）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大竹县文星镇中心小学二级教师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雅安市(5名)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黄有刚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雅安市第一特殊教育学校高级教师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魏  巍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石棉县草科乡中心小学一级教师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皮学兵（土家族）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四川省天全中学一级教师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李永安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四川省雅安中学一级教师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徐慧珍（女，哈尼族）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四川省档案学校讲师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巴中市(11名)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艺（女）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巴中市巴州区店子小学二级教师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谭力生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巴中市恩阳区万安乡中心小学一级教师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邓建梅（女）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通江县诺水河镇中心小学一级教师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刘琼香（女）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通江县第三小学一级教师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杨志成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南江县小河职业中学高级教师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袁紫霞（女）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南江县特殊教育学校二级教师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许成银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四川省南江县长赤中学二级教师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苟会兰（女）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平昌县金贝儿幼稚园一级教师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雄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平昌县龙岗小学二级教师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王全安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四川省平昌县第二中学高级教师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四川省巴中市第三中学一级教师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资阳市(8名)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越（女）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资阳师范校助理讲师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罗孝辉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绵阳中学资阳育才学校一级教师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肖娟娟（女）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雁江区保和镇东安九义校文龙寺村小一级教师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玲（女）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四川省安岳中学一级教师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唐艳萍（女）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资阳市安岳县特殊教育学校一级教师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唐礼广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资阳市安岳县云峰乡初级中学高级教师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陆永红（女）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乐至县第二幼儿园高级教师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蒋孝军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乐至县大佛中学一级教师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阿坝藏族羌族自治州(6名)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杨显菊（女）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四川省汶川县七一映秀中学高级教师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万天德（羌族）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茂县中学高级教师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罗志国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阿坝州壤塘县尕多乡中心小学校一级教师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王树芳（女，羌族）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松潘中学高级教师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龙措吉（女，藏族）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阿坝藏族羌族自治州中等职业技术学校高级讲师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曹雪梅（女，藏族）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四川省威州民族师范学校附属小学校高级教师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甘孜藏族自治州(6名) 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贺剑泽里（藏族）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四川省甘孜藏族自治州康定中学校高级教师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日青邓珠（藏族）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甘孜州得荣县曲雅贡片区寄宿制学校二级教师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郭元杰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丹巴县中学校高级教师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代光秀（女）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甘孜藏族自治州海螺沟中学高级教师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桑  呷（藏族）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石渠县中学一级教师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甘孜州特殊学校二级教师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凉山彝族自治州(19名) 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  晔（女）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布拖县民族小学一级教师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贾巴日留（女，彝族） 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凉山州金阳县天台小学二级教师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  刚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甘洛县民族中学一级教师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王玉梅（女）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会理县民族中学（会理县实验中学）高级教师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庆（彝族）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四川省雷波中学高级教师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沈红梅（女）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美姑县城关小学高级教师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邓  霞（女）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冕宁城厢镇中心小学校高级教师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任吉洪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木里藏族自治县中学一级教师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丰正梅（女，彝族）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宁南县民族小学一级教师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彭云晴（女）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普基镇中心小学校高级教师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容（女）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西昌市第二中学高级教师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李雪梅（女）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西昌市第一小学高级教师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刘长庚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喜德县冕山镇中心小学校高级教师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赵小平（女）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盐源县幼儿园高级教师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黄维德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凉山彝族自治州教育科学研究所高级教师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高维荣（女）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昭觉民族中学高级教师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峻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会东县鲁吉镇中心校一级教师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胡逢清（女）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四川省越西县邮电贝尔小学二级教师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童文军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德昌县第一完全小学一级教师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技工学校(2名)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陈志兵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成都市技师学院高级技师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程景忠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四川水利水电技师学院高级技师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省直幼儿园（1名）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  文（女）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四川省直属机关东通顺幼儿园高级教师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高等学校（35名）  　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  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四川大学教授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吕  敏（女）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西南财经大学副教授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  萍（女）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成都信息工程大学教授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武小军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西华大学教授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燕（女）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成都中医药大学讲师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杨存建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四川师范大学研究员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陈一君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四川理工学院教授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蔚  芃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川北医学院教授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刘树信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绵阳师范学院教授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马振君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内江师范学院副教授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郭  鹏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程碧英（女）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四川文理学院教授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  松（羌族）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阿坝师范学院教授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杨晓忠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四川音乐学院教授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刘俊伯（女）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成都工业学院副教授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李华彪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四川旅游学院讲师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胡选洪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四川民族学院副教授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  涛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成都医学院教授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波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成都师范学院副教授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  超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成都纺织高等专科学校教授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何海艳（女）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四川中医药高等专科学校主管护师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梦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四川广播电视大学副教授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侥  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四川幼儿师范高等专科学校副教授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孟宪影（女）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四川电力职业技术学院副教授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吴志毅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四川信息职业技术学院教授级高级工程师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李春艳（女）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四川艺术职业学院讲师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付能荣（女）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四川护理职业学院副教授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  炬（女）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泸州职业技术学院教授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彭裕红（女）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雅安职业技术学院副教授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黄永先（女）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四川卫生康复职业学院副主任护师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龙  梅（女）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成都工业职业技术学院讲师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旭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四川希望汽车职业学院助教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尹凤霞（女）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四川长江职业学院工程师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刘大利（女）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四川文轩职业学院讲师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陈小莲（女）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四川西南航空职业学院助教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教育厅直属单位(1名)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张  憬（女，回族） </w:t>
            </w:r>
          </w:p>
        </w:tc>
        <w:tc>
          <w:tcPr>
            <w:tcW w:w="730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西藏中学高级教师</w:t>
            </w:r>
          </w:p>
        </w:tc>
      </w:tr>
    </w:tbl>
    <w:p>
      <w:pPr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ascii="黑体" w:hAnsi="黑体" w:eastAsia="黑体"/>
          <w:b/>
          <w:sz w:val="28"/>
          <w:szCs w:val="28"/>
        </w:rPr>
        <w:br w:type="page"/>
      </w:r>
      <w:bookmarkStart w:id="0" w:name="_GoBack"/>
      <w:bookmarkEnd w:id="0"/>
    </w:p>
    <w:p>
      <w:pPr>
        <w:spacing w:before="120" w:beforeLines="50" w:after="120" w:afterLines="5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四川省优秀教育工作者名单</w:t>
      </w:r>
    </w:p>
    <w:p>
      <w:pPr>
        <w:spacing w:before="120" w:beforeLines="50" w:after="120" w:afterLines="5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（共70名）</w:t>
      </w:r>
    </w:p>
    <w:p>
      <w:pPr>
        <w:spacing w:before="120" w:beforeLines="50" w:after="120" w:afterLines="50"/>
        <w:rPr>
          <w:rFonts w:ascii="黑体" w:hAnsi="黑体" w:eastAsia="黑体"/>
          <w:b/>
          <w:sz w:val="36"/>
          <w:szCs w:val="36"/>
        </w:rPr>
      </w:pPr>
    </w:p>
    <w:tbl>
      <w:tblPr>
        <w:tblStyle w:val="15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成都市(9名)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左华荣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成都市教育局副局长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蒋晓明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成都市锦江区教师进修学校校长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亮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成都市青白江区教育研究培训中心培训发展室主任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沈化斌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四川省成都市郫都区第一中学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陈永斌（土家族）　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都江堰市八一聚源高级中学校长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李德胜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四川省邛崃市教育局局长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周玉林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四川省崇州市蜀城中学校长、党总支副书记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罗良建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成都市教育科学研究院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范  黎（女）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北京师范大学成都实验中学副校长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自贡市(2名) 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奕（女）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自贡高新区基础教育研究中心主任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袁洪祝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自贡市沿滩区九洪乡中心小学校党支部书记、校长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攀枝花市(1名)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斌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攀枝花市西区教育体育局党政办公室主任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泸州市(3名)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肖世林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泸州市江阳区教研培训中心主任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吕  志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叙永县教育局副局长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潘盛明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泸州市教育科学研究所发改室主任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德阳市(2名)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赖绪云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四川省什邡市七一中学党总支书记、校长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黄文健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广汉市教育局副局长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绵阳市(3名)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任宏烈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四川省绵阳实验高级中学副校长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贾  昆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绵阳市富乐实验小学校长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杜存谦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绵阳市科创区博雅学校校长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广元市(2名)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王海元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四川省青川县第一高级中学党总支书记、校长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黄永贵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广元天立国际学校校长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遂宁市(2名)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  凌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四川省遂宁中学校党委委员、副校长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国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遂宁市安居区安居小学校校长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内江市(2名)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  敏（女）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内江市东兴区机关幼儿园书记、园长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伍文森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四川省资中县球溪高级中学书记、校长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乐山市(2名)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  毅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四川省乐山第一中学校校长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向国强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沐川县实验小学校长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南充市(5名)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陈三林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蓬安县教育局党委书记、局长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宋奎瑞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四川省南充市嘉陵第一中学副校长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杨善敏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阆中市白塔初级中学校党支部书记、校长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  敏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南充市高坪区教育局政工股股长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李光俊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四川省西充中学副校长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眉山市(2名)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  柳（女）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眉山市东坡区第一幼儿园园长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燕（女）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仁寿县教育体育局局长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宜宾市(4名)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郑安华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四川省长宁县中学校党委书记、校长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刚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珙县教师学习与资源中心中学部部长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徐明友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宜宾临港经济技术开发区管理委员会社会事务工作局局长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郑  勇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四川省宜宾市第三中学校年级主任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广安市(3名)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张华明                                                        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四川省广安第二中学校党委书记、校长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邹家荣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广安市前锋实验学校支部书记、校长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龙兴斌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四川省武胜中学校教导主任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达州市(5名)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周柏蔚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达州成都嘉祥外国语学校校长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李飞舟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达州市通川区教育科技知识产权局人事师训股负责人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任中华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四川省达州中学副校长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唐松华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渠县渠江镇第一小学校长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张小华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宣汉县清溪宏文学校党支部书记、校长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雅安市(1名)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宋如伟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雅安市名山区实验小学校长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巴中市(3名)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  然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巴中市巴州区第四小学书记、校长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马兴绪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通江县第三中学副校长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唐  渊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巴中市第五中学校校长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资阳市(2名)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刘绪国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资阳市雁江区教育局党委书记、局长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谭朝华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四川省乐至中学副校长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7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阿坝藏族羌族自治州(1名)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杜晓军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四川省马尔康中学校教务处主任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7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甘孜藏族自治州(2名)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  音（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女，彝族）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泸定县德威乡中心小学校校长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叶树平（藏族）　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甘孜州教育局主任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7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凉山彝族自治州(4名)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钟华瑶（女）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宁南县初级中学校长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鲁  华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（女，彝族）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凉山彝族自治州州级机关第二幼儿园园长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杨永春（蒙古族）　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木里县三桷亚乡九年制学校校长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许德权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四川省德昌县职业高级中学党总支书记、校长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 xml:space="preserve">高等学校(10名) 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王秉中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电子科技大学研究生院院长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何小微（女）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中国民用航空飞行学院副处长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李晓洪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南充职业技术学院党委委员、纪委副书记、监察处处长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马炳利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内江职业技术学院学工部长、保卫处长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陈志国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成都农业科技职业学院创客学院综合办主任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许志军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四川机电职业技术学院党委书记、院长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姚  东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四川大学锦城学院党总支副书记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李小荣（女）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西南科技大学城市学院财务处处长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蒲先祥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四川三河职业学院教务处长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陈叶梅（女）</w:t>
            </w:r>
          </w:p>
        </w:tc>
        <w:tc>
          <w:tcPr>
            <w:tcW w:w="694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西南交通大学希望学院院长</w:t>
            </w:r>
          </w:p>
        </w:tc>
      </w:tr>
    </w:tbl>
    <w:p>
      <w:pPr>
        <w:rPr>
          <w:rFonts w:ascii="黑体" w:hAnsi="黑体" w:eastAsia="黑体"/>
          <w:b/>
          <w:sz w:val="36"/>
          <w:szCs w:val="36"/>
        </w:rPr>
      </w:pPr>
    </w:p>
    <w:p>
      <w:pPr>
        <w:spacing w:line="580" w:lineRule="exac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  <w:r>
        <w:rPr>
          <w:rFonts w:ascii="黑体" w:hAnsi="黑体" w:eastAsia="黑体"/>
          <w:b/>
          <w:sz w:val="36"/>
          <w:szCs w:val="36"/>
        </w:rPr>
        <w:t xml:space="preserve"> </w:t>
      </w:r>
    </w:p>
    <w:p>
      <w:pPr>
        <w:spacing w:line="580" w:lineRule="exact"/>
        <w:ind w:firstLine="645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spacing w:line="600" w:lineRule="exact"/>
        <w:ind w:firstLine="645"/>
        <w:jc w:val="left"/>
        <w:rPr>
          <w:rFonts w:ascii="黑体" w:hAnsi="黑体" w:eastAsia="黑体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134" w:bottom="1134" w:left="1134" w:header="567" w:footer="851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- 1 -</w:t>
    </w:r>
    <w:r>
      <w:rPr>
        <w:rStyle w:val="12"/>
      </w:rPr>
      <w:fldChar w:fldCharType="end"/>
    </w:r>
  </w:p>
  <w:p>
    <w:pPr>
      <w:pStyle w:val="7"/>
      <w:ind w:right="360" w:firstLine="360"/>
      <w:jc w:val="center"/>
      <w:rPr>
        <w:sz w:val="24"/>
      </w:rPr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方正小标宋简体" w:eastAsia="方正小标宋简体"/>
        <w:sz w:val="24"/>
        <w:szCs w:val="24"/>
      </w:rPr>
    </w:pPr>
    <w:r>
      <w:rPr>
        <w:rStyle w:val="12"/>
        <w:rFonts w:ascii="方正小标宋简体" w:eastAsia="方正小标宋简体"/>
        <w:sz w:val="24"/>
        <w:szCs w:val="24"/>
      </w:rPr>
      <w:fldChar w:fldCharType="begin"/>
    </w:r>
    <w:r>
      <w:rPr>
        <w:rStyle w:val="12"/>
        <w:rFonts w:ascii="方正小标宋简体" w:eastAsia="方正小标宋简体"/>
        <w:sz w:val="24"/>
        <w:szCs w:val="24"/>
      </w:rPr>
      <w:instrText xml:space="preserve">PAGE  </w:instrText>
    </w:r>
    <w:r>
      <w:rPr>
        <w:rStyle w:val="12"/>
        <w:rFonts w:ascii="方正小标宋简体" w:eastAsia="方正小标宋简体"/>
        <w:sz w:val="24"/>
        <w:szCs w:val="24"/>
      </w:rPr>
      <w:fldChar w:fldCharType="separate"/>
    </w:r>
    <w:r>
      <w:rPr>
        <w:rStyle w:val="12"/>
        <w:rFonts w:ascii="方正小标宋简体" w:eastAsia="方正小标宋简体"/>
        <w:sz w:val="24"/>
        <w:szCs w:val="24"/>
      </w:rPr>
      <w:t>- 16 -</w:t>
    </w:r>
    <w:r>
      <w:rPr>
        <w:rStyle w:val="12"/>
        <w:rFonts w:ascii="方正小标宋简体" w:eastAsia="方正小标宋简体"/>
        <w:sz w:val="24"/>
        <w:szCs w:val="24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42"/>
    <w:rsid w:val="000004CF"/>
    <w:rsid w:val="00025437"/>
    <w:rsid w:val="000256CC"/>
    <w:rsid w:val="000331FF"/>
    <w:rsid w:val="00047A72"/>
    <w:rsid w:val="0007571A"/>
    <w:rsid w:val="00091870"/>
    <w:rsid w:val="00093D6E"/>
    <w:rsid w:val="000C5443"/>
    <w:rsid w:val="000D0625"/>
    <w:rsid w:val="000E49AE"/>
    <w:rsid w:val="000F2B6D"/>
    <w:rsid w:val="00126BC7"/>
    <w:rsid w:val="00156CEB"/>
    <w:rsid w:val="001706FB"/>
    <w:rsid w:val="00171266"/>
    <w:rsid w:val="0017203F"/>
    <w:rsid w:val="0017229B"/>
    <w:rsid w:val="00181A71"/>
    <w:rsid w:val="0019765F"/>
    <w:rsid w:val="001A1330"/>
    <w:rsid w:val="001A54B1"/>
    <w:rsid w:val="001D4627"/>
    <w:rsid w:val="001F173E"/>
    <w:rsid w:val="001F46C6"/>
    <w:rsid w:val="001F6F21"/>
    <w:rsid w:val="001F7769"/>
    <w:rsid w:val="00213BCC"/>
    <w:rsid w:val="0022798C"/>
    <w:rsid w:val="00227DF7"/>
    <w:rsid w:val="00233E8F"/>
    <w:rsid w:val="002735E3"/>
    <w:rsid w:val="00275F4C"/>
    <w:rsid w:val="00277A01"/>
    <w:rsid w:val="00283F66"/>
    <w:rsid w:val="00285320"/>
    <w:rsid w:val="00292F74"/>
    <w:rsid w:val="002A3680"/>
    <w:rsid w:val="002D0E6D"/>
    <w:rsid w:val="002D5BA8"/>
    <w:rsid w:val="002F2FDC"/>
    <w:rsid w:val="002F732B"/>
    <w:rsid w:val="003002D3"/>
    <w:rsid w:val="003141B6"/>
    <w:rsid w:val="00331CD1"/>
    <w:rsid w:val="00335F07"/>
    <w:rsid w:val="003513F0"/>
    <w:rsid w:val="003617B3"/>
    <w:rsid w:val="00385F72"/>
    <w:rsid w:val="003B4334"/>
    <w:rsid w:val="003C1722"/>
    <w:rsid w:val="003C521A"/>
    <w:rsid w:val="003C5F6C"/>
    <w:rsid w:val="003D04E4"/>
    <w:rsid w:val="003E52A9"/>
    <w:rsid w:val="003E6777"/>
    <w:rsid w:val="004055FB"/>
    <w:rsid w:val="004115BB"/>
    <w:rsid w:val="00440DBC"/>
    <w:rsid w:val="00451368"/>
    <w:rsid w:val="00462A1B"/>
    <w:rsid w:val="004933EA"/>
    <w:rsid w:val="00496F68"/>
    <w:rsid w:val="004C7C7A"/>
    <w:rsid w:val="004C7D44"/>
    <w:rsid w:val="004D6408"/>
    <w:rsid w:val="00502F68"/>
    <w:rsid w:val="00506B7C"/>
    <w:rsid w:val="005112F3"/>
    <w:rsid w:val="0051343F"/>
    <w:rsid w:val="00521619"/>
    <w:rsid w:val="00560B00"/>
    <w:rsid w:val="0056747F"/>
    <w:rsid w:val="00573509"/>
    <w:rsid w:val="005B4100"/>
    <w:rsid w:val="005B4E01"/>
    <w:rsid w:val="005F7364"/>
    <w:rsid w:val="006044BA"/>
    <w:rsid w:val="00604CF4"/>
    <w:rsid w:val="00612A31"/>
    <w:rsid w:val="00612EE9"/>
    <w:rsid w:val="006145FC"/>
    <w:rsid w:val="00633277"/>
    <w:rsid w:val="0063378C"/>
    <w:rsid w:val="00643E5E"/>
    <w:rsid w:val="006477DD"/>
    <w:rsid w:val="006509A8"/>
    <w:rsid w:val="006872AB"/>
    <w:rsid w:val="00694D65"/>
    <w:rsid w:val="006D7C3D"/>
    <w:rsid w:val="006E0382"/>
    <w:rsid w:val="006E7073"/>
    <w:rsid w:val="0070174C"/>
    <w:rsid w:val="00702D92"/>
    <w:rsid w:val="00704BB9"/>
    <w:rsid w:val="0070684B"/>
    <w:rsid w:val="00711121"/>
    <w:rsid w:val="00712DA6"/>
    <w:rsid w:val="0072504F"/>
    <w:rsid w:val="0072662F"/>
    <w:rsid w:val="00742D01"/>
    <w:rsid w:val="007500EA"/>
    <w:rsid w:val="00766DBC"/>
    <w:rsid w:val="00777759"/>
    <w:rsid w:val="0079772B"/>
    <w:rsid w:val="007F6174"/>
    <w:rsid w:val="008035DC"/>
    <w:rsid w:val="00812AFC"/>
    <w:rsid w:val="008179A0"/>
    <w:rsid w:val="00841F92"/>
    <w:rsid w:val="0084769B"/>
    <w:rsid w:val="00850331"/>
    <w:rsid w:val="008504A9"/>
    <w:rsid w:val="008513B5"/>
    <w:rsid w:val="00881929"/>
    <w:rsid w:val="008A31A9"/>
    <w:rsid w:val="008B5D91"/>
    <w:rsid w:val="008D6787"/>
    <w:rsid w:val="008E0E93"/>
    <w:rsid w:val="008E3942"/>
    <w:rsid w:val="00903B5A"/>
    <w:rsid w:val="009441B1"/>
    <w:rsid w:val="009457D8"/>
    <w:rsid w:val="009819D9"/>
    <w:rsid w:val="009B2B8C"/>
    <w:rsid w:val="009C312C"/>
    <w:rsid w:val="009D1B04"/>
    <w:rsid w:val="009D3809"/>
    <w:rsid w:val="009E2625"/>
    <w:rsid w:val="009F4578"/>
    <w:rsid w:val="00A05CD8"/>
    <w:rsid w:val="00A30DEA"/>
    <w:rsid w:val="00A321A3"/>
    <w:rsid w:val="00A333EB"/>
    <w:rsid w:val="00A3506D"/>
    <w:rsid w:val="00A41CF5"/>
    <w:rsid w:val="00A45578"/>
    <w:rsid w:val="00A90970"/>
    <w:rsid w:val="00AB3E5F"/>
    <w:rsid w:val="00AC1377"/>
    <w:rsid w:val="00B10686"/>
    <w:rsid w:val="00B20996"/>
    <w:rsid w:val="00B25FE8"/>
    <w:rsid w:val="00B32986"/>
    <w:rsid w:val="00B36027"/>
    <w:rsid w:val="00B37879"/>
    <w:rsid w:val="00B42642"/>
    <w:rsid w:val="00B42E8E"/>
    <w:rsid w:val="00B46C16"/>
    <w:rsid w:val="00B67A84"/>
    <w:rsid w:val="00B75E03"/>
    <w:rsid w:val="00B80240"/>
    <w:rsid w:val="00B816EA"/>
    <w:rsid w:val="00B9200E"/>
    <w:rsid w:val="00BB1C76"/>
    <w:rsid w:val="00BB3D12"/>
    <w:rsid w:val="00BB43CD"/>
    <w:rsid w:val="00BF3AC3"/>
    <w:rsid w:val="00BF3D41"/>
    <w:rsid w:val="00C04962"/>
    <w:rsid w:val="00C153BC"/>
    <w:rsid w:val="00C23840"/>
    <w:rsid w:val="00C269DB"/>
    <w:rsid w:val="00C42212"/>
    <w:rsid w:val="00C65A84"/>
    <w:rsid w:val="00C75AD6"/>
    <w:rsid w:val="00CA06CB"/>
    <w:rsid w:val="00CB0CF0"/>
    <w:rsid w:val="00CC54CC"/>
    <w:rsid w:val="00CD0C34"/>
    <w:rsid w:val="00CF36C3"/>
    <w:rsid w:val="00D541CE"/>
    <w:rsid w:val="00D858A3"/>
    <w:rsid w:val="00DA1442"/>
    <w:rsid w:val="00DA1643"/>
    <w:rsid w:val="00DA63C1"/>
    <w:rsid w:val="00DD1B5D"/>
    <w:rsid w:val="00DD3B80"/>
    <w:rsid w:val="00E013AE"/>
    <w:rsid w:val="00E32555"/>
    <w:rsid w:val="00E60598"/>
    <w:rsid w:val="00E80BF7"/>
    <w:rsid w:val="00E9171D"/>
    <w:rsid w:val="00E92B20"/>
    <w:rsid w:val="00EC3734"/>
    <w:rsid w:val="00ED6457"/>
    <w:rsid w:val="00EF2AA5"/>
    <w:rsid w:val="00EF2DED"/>
    <w:rsid w:val="00EF6E02"/>
    <w:rsid w:val="00F11533"/>
    <w:rsid w:val="00F217BD"/>
    <w:rsid w:val="00F27503"/>
    <w:rsid w:val="00F37648"/>
    <w:rsid w:val="00F57BB4"/>
    <w:rsid w:val="00F71D3A"/>
    <w:rsid w:val="00F72DCA"/>
    <w:rsid w:val="00FA44F0"/>
    <w:rsid w:val="00FB2856"/>
    <w:rsid w:val="00FB7B1E"/>
    <w:rsid w:val="00FC0BC0"/>
    <w:rsid w:val="00FF0DD1"/>
    <w:rsid w:val="00FF4E57"/>
    <w:rsid w:val="5E7E5DAC"/>
    <w:rsid w:val="6625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uiPriority w:val="99"/>
    <w:pPr>
      <w:spacing w:after="120"/>
    </w:pPr>
    <w:rPr>
      <w:kern w:val="0"/>
      <w:sz w:val="20"/>
      <w:szCs w:val="20"/>
    </w:rPr>
  </w:style>
  <w:style w:type="paragraph" w:styleId="4">
    <w:name w:val="Body Text Indent"/>
    <w:basedOn w:val="1"/>
    <w:link w:val="18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5">
    <w:name w:val="Date"/>
    <w:basedOn w:val="1"/>
    <w:next w:val="1"/>
    <w:link w:val="31"/>
    <w:uiPriority w:val="0"/>
    <w:pPr>
      <w:ind w:left="100" w:leftChars="2500"/>
    </w:pPr>
    <w:rPr>
      <w:kern w:val="0"/>
      <w:sz w:val="20"/>
      <w:szCs w:val="20"/>
    </w:rPr>
  </w:style>
  <w:style w:type="paragraph" w:styleId="6">
    <w:name w:val="Balloon Text"/>
    <w:basedOn w:val="1"/>
    <w:link w:val="30"/>
    <w:uiPriority w:val="0"/>
    <w:rPr>
      <w:kern w:val="0"/>
      <w:sz w:val="18"/>
      <w:szCs w:val="18"/>
    </w:rPr>
  </w:style>
  <w:style w:type="paragraph" w:styleId="7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17"/>
    <w:semiHidden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0">
    <w:name w:val="Normal (Web)"/>
    <w:basedOn w:val="1"/>
    <w:semiHidden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12">
    <w:name w:val="page number"/>
    <w:uiPriority w:val="99"/>
    <w:rPr>
      <w:rFonts w:cs="Times New Roman"/>
    </w: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TML 预设格式 Char"/>
    <w:link w:val="9"/>
    <w:semiHidden/>
    <w:locked/>
    <w:uiPriority w:val="99"/>
    <w:rPr>
      <w:rFonts w:ascii="宋体" w:hAnsi="宋体" w:eastAsia="宋体" w:cs="Times New Roman"/>
      <w:color w:val="000000"/>
      <w:kern w:val="0"/>
      <w:sz w:val="24"/>
    </w:rPr>
  </w:style>
  <w:style w:type="character" w:customStyle="1" w:styleId="18">
    <w:name w:val="正文文本缩进 Char"/>
    <w:link w:val="4"/>
    <w:semiHidden/>
    <w:qFormat/>
    <w:locked/>
    <w:uiPriority w:val="99"/>
    <w:rPr>
      <w:rFonts w:ascii="宋体" w:hAnsi="宋体" w:eastAsia="宋体" w:cs="Times New Roman"/>
      <w:color w:val="000000"/>
      <w:kern w:val="0"/>
      <w:sz w:val="24"/>
    </w:rPr>
  </w:style>
  <w:style w:type="character" w:customStyle="1" w:styleId="19">
    <w:name w:val="char"/>
    <w:qFormat/>
    <w:uiPriority w:val="99"/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p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页眉 Char"/>
    <w:link w:val="8"/>
    <w:qFormat/>
    <w:locked/>
    <w:uiPriority w:val="0"/>
    <w:rPr>
      <w:rFonts w:ascii="Calibri" w:hAnsi="Calibri" w:eastAsia="宋体" w:cs="Times New Roman"/>
      <w:sz w:val="18"/>
    </w:rPr>
  </w:style>
  <w:style w:type="character" w:customStyle="1" w:styleId="24">
    <w:name w:val="页脚 Char"/>
    <w:link w:val="7"/>
    <w:qFormat/>
    <w:locked/>
    <w:uiPriority w:val="0"/>
    <w:rPr>
      <w:rFonts w:ascii="Calibri" w:hAnsi="Calibri" w:eastAsia="宋体" w:cs="Times New Roman"/>
      <w:sz w:val="18"/>
    </w:rPr>
  </w:style>
  <w:style w:type="character" w:customStyle="1" w:styleId="25">
    <w:name w:val="正文文本 Char"/>
    <w:link w:val="3"/>
    <w:qFormat/>
    <w:locked/>
    <w:uiPriority w:val="99"/>
    <w:rPr>
      <w:rFonts w:ascii="Calibri" w:hAnsi="Calibri" w:eastAsia="宋体" w:cs="Times New Roman"/>
    </w:rPr>
  </w:style>
  <w:style w:type="paragraph" w:customStyle="1" w:styleId="26">
    <w:name w:val="Char Char Char Char"/>
    <w:basedOn w:val="1"/>
    <w:qFormat/>
    <w:uiPriority w:val="99"/>
    <w:rPr>
      <w:rFonts w:ascii="Tahoma" w:hAnsi="Tahoma"/>
      <w:sz w:val="24"/>
      <w:szCs w:val="20"/>
    </w:rPr>
  </w:style>
  <w:style w:type="character" w:customStyle="1" w:styleId="27">
    <w:name w:val="biaoti041"/>
    <w:qFormat/>
    <w:uiPriority w:val="99"/>
    <w:rPr>
      <w:b/>
      <w:color w:val="003399"/>
      <w:sz w:val="38"/>
    </w:rPr>
  </w:style>
  <w:style w:type="character" w:customStyle="1" w:styleId="28">
    <w:name w:val="Char"/>
    <w:qFormat/>
    <w:uiPriority w:val="99"/>
    <w:rPr>
      <w:rFonts w:eastAsia="仿宋_GB2312"/>
      <w:kern w:val="2"/>
      <w:sz w:val="30"/>
      <w:lang w:val="en-US" w:eastAsia="zh-CN"/>
    </w:rPr>
  </w:style>
  <w:style w:type="paragraph" w:customStyle="1" w:styleId="29">
    <w:name w:val="Char Char Char Char Char Char Char Char Char Char Char Char1 Char Char Char Char"/>
    <w:basedOn w:val="1"/>
    <w:qFormat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character" w:customStyle="1" w:styleId="30">
    <w:name w:val="批注框文本 Char"/>
    <w:link w:val="6"/>
    <w:qFormat/>
    <w:locked/>
    <w:uiPriority w:val="0"/>
    <w:rPr>
      <w:rFonts w:ascii="Calibri" w:hAnsi="Calibri" w:eastAsia="宋体" w:cs="Times New Roman"/>
      <w:sz w:val="18"/>
    </w:rPr>
  </w:style>
  <w:style w:type="character" w:customStyle="1" w:styleId="31">
    <w:name w:val="日期 Char"/>
    <w:link w:val="5"/>
    <w:locked/>
    <w:uiPriority w:val="0"/>
    <w:rPr>
      <w:rFonts w:ascii="Calibri" w:hAnsi="Calibri" w:eastAsia="宋体" w:cs="Times New Roman"/>
    </w:rPr>
  </w:style>
  <w:style w:type="paragraph" w:customStyle="1" w:styleId="32">
    <w:name w:val="Char1"/>
    <w:basedOn w:val="1"/>
    <w:qFormat/>
    <w:uiPriority w:val="99"/>
    <w:rPr>
      <w:rFonts w:ascii="宋体" w:hAnsi="宋体" w:cs="Courier New"/>
      <w:sz w:val="32"/>
      <w:szCs w:val="32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character" w:customStyle="1" w:styleId="34">
    <w:name w:val="标题 1 Char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1526</Words>
  <Characters>8701</Characters>
  <Lines>72</Lines>
  <Paragraphs>20</Paragraphs>
  <TotalTime>1</TotalTime>
  <ScaleCrop>false</ScaleCrop>
  <LinksUpToDate>false</LinksUpToDate>
  <CharactersWithSpaces>10207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2018-09-05T02:11:00Z</dcterms:created>
  <dc:creator>admin</dc:creator>
  <cp:lastModifiedBy>jane</cp:lastModifiedBy>
  <cp:lastPrinted>2018-07-26T09:30:00Z</cp:lastPrinted>
  <dcterms:modified xsi:type="dcterms:W3CDTF">2018-09-05T03:53:13Z</dcterms:modified>
  <dc:title>四川省人力资源和社会保障厅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