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D8D73">
      <w:pPr>
        <w:spacing w:before="157"/>
        <w:rPr>
          <w:rFonts w:ascii="黑体" w:hAnsi="黑体" w:eastAsia="黑体" w:cs="仿宋_GB2312"/>
          <w:sz w:val="52"/>
          <w:szCs w:val="52"/>
        </w:rPr>
      </w:pPr>
      <w:r>
        <w:rPr>
          <w:rFonts w:hint="eastAsia" w:ascii="黑体" w:hAnsi="黑体" w:eastAsia="黑体" w:cs="仿宋_GB2312"/>
          <w:sz w:val="52"/>
          <w:szCs w:val="52"/>
        </w:rPr>
        <w:t xml:space="preserve"> </w:t>
      </w:r>
    </w:p>
    <w:p w14:paraId="7CFB66AC">
      <w:pPr>
        <w:spacing w:before="157"/>
        <w:rPr>
          <w:rFonts w:ascii="黑体" w:hAnsi="黑体" w:eastAsia="黑体" w:cs="仿宋_GB2312"/>
          <w:sz w:val="52"/>
          <w:szCs w:val="52"/>
        </w:rPr>
      </w:pPr>
    </w:p>
    <w:p w14:paraId="6CB61D48">
      <w:pPr>
        <w:spacing w:before="157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52"/>
          <w:szCs w:val="52"/>
          <w:lang w:val="en-US" w:eastAsia="zh-CN"/>
        </w:rPr>
        <w:t>四川新闻网传媒（集团）股份有限公司</w:t>
      </w:r>
      <w:r>
        <w:rPr>
          <w:rFonts w:hint="eastAsia" w:ascii="黑体" w:hAnsi="黑体" w:eastAsia="黑体" w:cs="仿宋_GB2312"/>
          <w:sz w:val="52"/>
          <w:szCs w:val="52"/>
        </w:rPr>
        <w:t>竞价响应文件</w:t>
      </w:r>
    </w:p>
    <w:p w14:paraId="4D126FC9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0ADA54F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350A4343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01764D3D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420F83EC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0D1011AA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4693B34F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67C914B6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1DEE80C6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0A81E14E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049DCC8B">
      <w:pPr>
        <w:snapToGrid w:val="0"/>
        <w:spacing w:line="56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p w14:paraId="1F0E94BA">
      <w:pPr>
        <w:snapToGrid w:val="0"/>
        <w:spacing w:line="56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0A262765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0DDA5FAC">
      <w:pPr>
        <w:snapToGrid w:val="0"/>
        <w:spacing w:line="560" w:lineRule="exact"/>
        <w:jc w:val="center"/>
        <w:rPr>
          <w:rFonts w:ascii="华文中宋" w:hAnsi="华文中宋" w:eastAsia="华文中宋" w:cs="仿宋_GB2312"/>
          <w:sz w:val="48"/>
          <w:szCs w:val="48"/>
        </w:rPr>
      </w:pPr>
      <w:r>
        <w:rPr>
          <w:rFonts w:hint="eastAsia" w:ascii="华文中宋" w:hAnsi="华文中宋" w:eastAsia="华文中宋" w:cs="仿宋_GB2312"/>
          <w:sz w:val="48"/>
          <w:szCs w:val="48"/>
        </w:rPr>
        <w:t>授权委托书</w:t>
      </w:r>
    </w:p>
    <w:p w14:paraId="71F58963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2276267">
      <w:pPr>
        <w:snapToGrid w:val="0"/>
        <w:spacing w:line="560" w:lineRule="exac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28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 w14:paraId="7C8988AA">
      <w:pPr>
        <w:snapToGrid w:val="0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特委托我公司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</w:p>
    <w:p w14:paraId="446E6966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代理我公司到你处办理废旧物资现场踏勘、文件递交、付款等具体工作，并签署相关文件、协议、合同。</w:t>
      </w:r>
    </w:p>
    <w:p w14:paraId="33FBC5D7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我公司对被委托人签署的文件、协议、合同等负全部责任。</w:t>
      </w:r>
    </w:p>
    <w:p w14:paraId="3D3918B1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在撤销授权的书面通知以前，本授权书一直有效。被委托人在有效期内签署的所有文件不因授权撤销而失效。</w:t>
      </w:r>
    </w:p>
    <w:p w14:paraId="62470D2E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有效期：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 w14:paraId="66A143C1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0D32515A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67650D3F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15779574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托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人：（印章）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被委托人：</w:t>
      </w:r>
    </w:p>
    <w:p w14:paraId="0FE78D84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2F07591E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10FDE62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438D3188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5A05A5C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7848CF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华文中宋" w:hAnsi="华文中宋" w:eastAsia="华文中宋" w:cs="仿宋_GB2312"/>
          <w:sz w:val="48"/>
          <w:szCs w:val="48"/>
        </w:rPr>
      </w:pPr>
      <w:r>
        <w:rPr>
          <w:rFonts w:hint="eastAsia" w:ascii="华文中宋" w:hAnsi="华文中宋" w:eastAsia="华文中宋" w:cs="仿宋_GB2312"/>
          <w:sz w:val="48"/>
          <w:szCs w:val="48"/>
        </w:rPr>
        <w:t>响应承诺书</w:t>
      </w:r>
    </w:p>
    <w:p w14:paraId="1DF07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6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7D1CC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28"/>
          <w:lang w:val="en-US" w:eastAsia="zh-CN"/>
        </w:rPr>
        <w:t>四川新闻网传媒（集团）股份有限公司</w:t>
      </w: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：</w:t>
      </w:r>
    </w:p>
    <w:p w14:paraId="1D1DB6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我公司承诺认可你处于2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日公布的《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废旧物资处置竞价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》中提出的各项要求，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承诺如下：</w:t>
      </w:r>
    </w:p>
    <w:p w14:paraId="1B319E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1、我方承诺所提供的营业执照及资质文件均真实有效。</w:t>
      </w:r>
    </w:p>
    <w:p w14:paraId="152E5B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2、我方认可被委托人的竞价行为并愿意承担其结果。</w:t>
      </w:r>
    </w:p>
    <w:p w14:paraId="112D47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ascii="仿宋_GB2312" w:hAnsi="仿宋_GB2312" w:eastAsia="仿宋_GB2312" w:cs="仿宋_GB2312"/>
          <w:sz w:val="32"/>
          <w:szCs w:val="32"/>
        </w:rPr>
        <w:t>我方详细</w:t>
      </w:r>
      <w:r>
        <w:rPr>
          <w:rFonts w:hint="eastAsia" w:ascii="仿宋_GB2312" w:hAnsi="仿宋_GB2312" w:eastAsia="仿宋_GB2312" w:cs="仿宋_GB2312"/>
          <w:sz w:val="32"/>
          <w:szCs w:val="32"/>
        </w:rPr>
        <w:t>阅读了竞价函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ascii="仿宋_GB2312" w:hAnsi="仿宋_GB2312" w:eastAsia="仿宋_GB2312" w:cs="仿宋_GB2312"/>
          <w:sz w:val="32"/>
          <w:szCs w:val="32"/>
        </w:rPr>
        <w:t>知悉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我方需要了解的</w:t>
      </w:r>
      <w:r>
        <w:rPr>
          <w:rFonts w:ascii="仿宋_GB2312" w:hAnsi="仿宋_GB2312" w:eastAsia="仿宋_GB2312" w:cs="仿宋_GB2312"/>
          <w:sz w:val="32"/>
          <w:szCs w:val="32"/>
        </w:rPr>
        <w:t>各项信息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2D474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、我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ascii="仿宋_GB2312" w:hAnsi="仿宋_GB2312" w:eastAsia="仿宋_GB2312" w:cs="仿宋_GB2312"/>
          <w:sz w:val="32"/>
          <w:szCs w:val="32"/>
        </w:rPr>
        <w:t>已对标的物进行实际现场勘验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，并对标的物现状表示认可。</w:t>
      </w:r>
    </w:p>
    <w:p w14:paraId="07F749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eastAsia="仿宋_GB2312" w:cs="仿宋_GB2312"/>
          <w:sz w:val="32"/>
          <w:szCs w:val="32"/>
        </w:rPr>
        <w:t>我</w:t>
      </w:r>
      <w:r>
        <w:rPr>
          <w:rFonts w:hint="eastAsia" w:eastAsia="仿宋_GB2312" w:cs="仿宋_GB2312"/>
          <w:sz w:val="32"/>
          <w:szCs w:val="32"/>
          <w:lang w:eastAsia="zh-CN"/>
        </w:rPr>
        <w:t>方</w:t>
      </w:r>
      <w:r>
        <w:rPr>
          <w:rFonts w:hint="eastAsia" w:eastAsia="仿宋_GB2312" w:cs="仿宋_GB2312"/>
          <w:sz w:val="32"/>
          <w:szCs w:val="32"/>
        </w:rPr>
        <w:t>完</w:t>
      </w:r>
      <w:r>
        <w:rPr>
          <w:rFonts w:hint="eastAsia" w:eastAsia="仿宋_GB2312" w:cs="仿宋_GB2312"/>
          <w:sz w:val="32"/>
          <w:szCs w:val="32"/>
          <w:lang w:eastAsia="zh-CN"/>
        </w:rPr>
        <w:t>全</w:t>
      </w:r>
      <w:r>
        <w:rPr>
          <w:rFonts w:hint="eastAsia" w:eastAsia="仿宋_GB2312" w:cs="仿宋_GB2312"/>
          <w:sz w:val="32"/>
          <w:szCs w:val="32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废旧物资处置竞价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ascii="仿宋_GB2312" w:hAnsi="仿宋_GB2312" w:eastAsia="仿宋_GB2312" w:cs="仿宋_GB2312"/>
          <w:sz w:val="32"/>
          <w:szCs w:val="32"/>
        </w:rPr>
        <w:t>愿意遵守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废旧物资处置竞价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</w:t>
      </w:r>
      <w:r>
        <w:rPr>
          <w:rFonts w:ascii="仿宋_GB2312" w:hAnsi="仿宋_GB2312" w:eastAsia="仿宋_GB2312" w:cs="仿宋_GB2312"/>
          <w:sz w:val="32"/>
          <w:szCs w:val="32"/>
        </w:rPr>
        <w:t>对乙方的所有规定。</w:t>
      </w:r>
    </w:p>
    <w:p w14:paraId="27893D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、我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ascii="仿宋_GB2312" w:hAnsi="仿宋_GB2312" w:eastAsia="仿宋_GB2312" w:cs="仿宋_GB2312"/>
          <w:sz w:val="32"/>
          <w:szCs w:val="32"/>
        </w:rPr>
        <w:t>同意提交与本次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竞价</w:t>
      </w:r>
      <w:r>
        <w:rPr>
          <w:rFonts w:ascii="仿宋_GB2312" w:hAnsi="仿宋_GB2312" w:eastAsia="仿宋_GB2312" w:cs="仿宋_GB2312"/>
          <w:sz w:val="32"/>
          <w:szCs w:val="32"/>
        </w:rPr>
        <w:t>有关的一切数据或资料。</w:t>
      </w:r>
    </w:p>
    <w:p w14:paraId="0D26CC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在接到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的搬运通知后，按照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计划进行搬运工作，并全权负责搬运过程中的安全责任，若发生工人意外伤害事故，由我方承担全部责任，若对其他人员造成人身意外伤害或给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造成财物损失，我方承担相应赔偿责任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725EB5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8.在搬运过程中产生的垃圾按照政府相关规定由本公司负责清理，如未按规定处理产生的后果由本公司承担，与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无关。</w:t>
      </w:r>
    </w:p>
    <w:p w14:paraId="4BE99F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 w14:paraId="10699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（公章）</w:t>
      </w:r>
    </w:p>
    <w:p w14:paraId="1233AB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ascii="仿宋_GB2312" w:hAnsi="仿宋_GB2312" w:eastAsia="仿宋_GB2312" w:cs="仿宋_GB2312"/>
          <w:sz w:val="32"/>
          <w:szCs w:val="32"/>
        </w:rPr>
        <w:t>（签字）</w:t>
      </w:r>
    </w:p>
    <w:p w14:paraId="145DB1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</w:t>
      </w:r>
    </w:p>
    <w:p w14:paraId="729593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     </w:t>
      </w:r>
    </w:p>
    <w:p w14:paraId="23AB4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年    月    日</w:t>
      </w: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5F99B1C1">
      <w:pPr>
        <w:snapToGrid w:val="0"/>
        <w:spacing w:line="560" w:lineRule="exact"/>
        <w:ind w:firstLine="645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法人身份证复印件（需盖公司印章）</w:t>
      </w:r>
    </w:p>
    <w:p w14:paraId="4338CCFC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br w:type="page"/>
      </w:r>
    </w:p>
    <w:p w14:paraId="25E8B45B"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受委托人份证复印件</w:t>
      </w:r>
    </w:p>
    <w:p w14:paraId="551B73B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（需盖公司印章，法人直接参与的不需此页）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 w14:paraId="7EF6B673">
      <w:pPr>
        <w:snapToGrid w:val="0"/>
        <w:spacing w:line="560" w:lineRule="exact"/>
        <w:ind w:firstLine="480" w:firstLineChars="15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《营业执照》复印件(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彩色、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加盖公章)</w:t>
      </w:r>
    </w:p>
    <w:p w14:paraId="00239FFE">
      <w:pPr>
        <w:snapToGrid w:val="0"/>
        <w:spacing w:line="560" w:lineRule="exact"/>
        <w:ind w:firstLine="480" w:firstLineChars="15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及其他相关资质</w:t>
      </w:r>
    </w:p>
    <w:p w14:paraId="5C371373">
      <w:pP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br w:type="page"/>
      </w:r>
    </w:p>
    <w:p w14:paraId="1926018F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157" w:right="1247" w:bottom="1157" w:left="1474" w:header="851" w:footer="992" w:gutter="0"/>
          <w:cols w:space="0" w:num="1"/>
          <w:rtlGutter w:val="0"/>
          <w:docGrid w:type="linesAndChars" w:linePitch="312" w:charSpace="0"/>
        </w:sectPr>
      </w:pPr>
      <w:bookmarkStart w:id="0" w:name="_GoBack"/>
      <w:bookmarkEnd w:id="0"/>
    </w:p>
    <w:p w14:paraId="267D6513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1F8B262">
      <w:pPr>
        <w:snapToGrid w:val="0"/>
        <w:spacing w:line="560" w:lineRule="exact"/>
        <w:jc w:val="center"/>
        <w:rPr>
          <w:rFonts w:ascii="华文中宋" w:hAnsi="华文中宋" w:eastAsia="华文中宋" w:cs="仿宋_GB2312"/>
          <w:sz w:val="48"/>
          <w:szCs w:val="48"/>
        </w:rPr>
      </w:pPr>
      <w:r>
        <w:rPr>
          <w:rFonts w:hint="eastAsia" w:ascii="华文中宋" w:hAnsi="华文中宋" w:eastAsia="华文中宋" w:cs="仿宋_GB2312"/>
          <w:sz w:val="48"/>
          <w:szCs w:val="48"/>
          <w:lang w:val="en-US" w:eastAsia="zh-CN"/>
        </w:rPr>
        <w:t>四川新闻网传媒（集团）股份有限公司</w:t>
      </w:r>
      <w:r>
        <w:rPr>
          <w:rFonts w:hint="eastAsia" w:ascii="华文中宋" w:hAnsi="华文中宋" w:eastAsia="华文中宋" w:cs="仿宋_GB2312"/>
          <w:sz w:val="48"/>
          <w:szCs w:val="48"/>
        </w:rPr>
        <w:t>报废物资报价单</w:t>
      </w:r>
    </w:p>
    <w:p w14:paraId="24B04575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14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2520"/>
      </w:tblGrid>
      <w:tr w14:paraId="15BA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1" w:type="dxa"/>
          </w:tcPr>
          <w:p w14:paraId="11498262">
            <w:pPr>
              <w:snapToGrid w:val="0"/>
              <w:spacing w:line="560" w:lineRule="exact"/>
              <w:jc w:val="center"/>
              <w:rPr>
                <w:rFonts w:ascii="Adobe 黑体 Std R" w:hAnsi="Adobe 黑体 Std R" w:eastAsia="Adobe 黑体 Std R" w:cs="仿宋_GB2312"/>
                <w:sz w:val="32"/>
                <w:szCs w:val="32"/>
              </w:rPr>
            </w:pPr>
            <w:r>
              <w:rPr>
                <w:rFonts w:hint="eastAsia" w:ascii="Adobe 黑体 Std R" w:hAnsi="Adobe 黑体 Std R" w:eastAsia="Adobe 黑体 Std R" w:cs="仿宋_GB2312"/>
                <w:sz w:val="32"/>
                <w:szCs w:val="32"/>
              </w:rPr>
              <w:t>序号</w:t>
            </w:r>
          </w:p>
        </w:tc>
        <w:tc>
          <w:tcPr>
            <w:tcW w:w="12520" w:type="dxa"/>
          </w:tcPr>
          <w:p w14:paraId="32CF815C">
            <w:pPr>
              <w:snapToGrid w:val="0"/>
              <w:spacing w:line="560" w:lineRule="exact"/>
              <w:jc w:val="center"/>
              <w:rPr>
                <w:rFonts w:ascii="Adobe 黑体 Std R" w:hAnsi="Adobe 黑体 Std R" w:eastAsia="Adobe 黑体 Std R" w:cs="仿宋_GB2312"/>
                <w:sz w:val="32"/>
                <w:szCs w:val="32"/>
              </w:rPr>
            </w:pPr>
            <w:r>
              <w:rPr>
                <w:rFonts w:hint="eastAsia" w:ascii="Adobe 黑体 Std R" w:hAnsi="Adobe 黑体 Std R" w:eastAsia="Adobe 黑体 Std R" w:cs="仿宋_GB2312"/>
                <w:sz w:val="32"/>
                <w:szCs w:val="32"/>
              </w:rPr>
              <w:t xml:space="preserve">标  </w:t>
            </w:r>
            <w:r>
              <w:rPr>
                <w:rFonts w:ascii="Adobe 黑体 Std R" w:hAnsi="Adobe 黑体 Std R" w:eastAsia="Adobe 黑体 Std R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Adobe 黑体 Std R" w:hAnsi="Adobe 黑体 Std R" w:eastAsia="Adobe 黑体 Std R" w:cs="仿宋_GB2312"/>
                <w:sz w:val="32"/>
                <w:szCs w:val="32"/>
              </w:rPr>
              <w:t>的</w:t>
            </w:r>
          </w:p>
        </w:tc>
      </w:tr>
      <w:tr w14:paraId="7981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71" w:type="dxa"/>
            <w:vAlign w:val="center"/>
          </w:tcPr>
          <w:p w14:paraId="76B8C8C1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2520" w:type="dxa"/>
            <w:vAlign w:val="center"/>
          </w:tcPr>
          <w:p w14:paraId="18E39EC5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28"/>
                <w:lang w:val="en-US" w:eastAsia="zh-CN"/>
              </w:rPr>
              <w:t>报废资产一批</w:t>
            </w:r>
          </w:p>
        </w:tc>
      </w:tr>
      <w:tr w14:paraId="44873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1" w:type="dxa"/>
            <w:vMerge w:val="restart"/>
            <w:vAlign w:val="center"/>
          </w:tcPr>
          <w:p w14:paraId="6FD1C2B4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</w:t>
            </w:r>
          </w:p>
        </w:tc>
        <w:tc>
          <w:tcPr>
            <w:tcW w:w="12520" w:type="dxa"/>
          </w:tcPr>
          <w:p w14:paraId="19FFD304">
            <w:pPr>
              <w:snapToGrid w:val="0"/>
              <w:spacing w:line="7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人民币（小写）</w:t>
            </w:r>
            <w:r>
              <w:rPr>
                <w:sz w:val="30"/>
                <w:szCs w:val="30"/>
              </w:rPr>
              <w:t>¥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</w:p>
        </w:tc>
      </w:tr>
      <w:tr w14:paraId="33EA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1" w:type="dxa"/>
            <w:vMerge w:val="continue"/>
          </w:tcPr>
          <w:p w14:paraId="71B500B1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20" w:type="dxa"/>
          </w:tcPr>
          <w:p w14:paraId="36576A22">
            <w:pPr>
              <w:snapToGrid w:val="0"/>
              <w:spacing w:line="7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人民币（大写）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</w:t>
            </w:r>
          </w:p>
        </w:tc>
      </w:tr>
    </w:tbl>
    <w:p w14:paraId="785E078A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0295474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单位（签章）：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受权委托人（签章）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9EA4992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31B106E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28E88F3C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8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2Y2RhZTM2MmRiNjQ3YmNjYTVmZWNiNzBkZDBmNGEifQ=="/>
  </w:docVars>
  <w:rsids>
    <w:rsidRoot w:val="000F25BB"/>
    <w:rsid w:val="0009401D"/>
    <w:rsid w:val="000A5C8A"/>
    <w:rsid w:val="000B082F"/>
    <w:rsid w:val="000F25BB"/>
    <w:rsid w:val="00116ED4"/>
    <w:rsid w:val="00133F97"/>
    <w:rsid w:val="00140894"/>
    <w:rsid w:val="001733C7"/>
    <w:rsid w:val="0018160B"/>
    <w:rsid w:val="00191F39"/>
    <w:rsid w:val="001941CE"/>
    <w:rsid w:val="001D4F8B"/>
    <w:rsid w:val="00215675"/>
    <w:rsid w:val="00245933"/>
    <w:rsid w:val="00275448"/>
    <w:rsid w:val="00297629"/>
    <w:rsid w:val="00325579"/>
    <w:rsid w:val="003420CF"/>
    <w:rsid w:val="003730BD"/>
    <w:rsid w:val="003865E7"/>
    <w:rsid w:val="00427C69"/>
    <w:rsid w:val="0043783E"/>
    <w:rsid w:val="004812B1"/>
    <w:rsid w:val="004947E4"/>
    <w:rsid w:val="004A75F2"/>
    <w:rsid w:val="004A7788"/>
    <w:rsid w:val="004D542A"/>
    <w:rsid w:val="004F453B"/>
    <w:rsid w:val="005773F6"/>
    <w:rsid w:val="005A32B6"/>
    <w:rsid w:val="005B6B0E"/>
    <w:rsid w:val="005F0E76"/>
    <w:rsid w:val="00636646"/>
    <w:rsid w:val="006411CF"/>
    <w:rsid w:val="006442C2"/>
    <w:rsid w:val="00663065"/>
    <w:rsid w:val="006663AB"/>
    <w:rsid w:val="006F1BA1"/>
    <w:rsid w:val="00763505"/>
    <w:rsid w:val="00812723"/>
    <w:rsid w:val="00841365"/>
    <w:rsid w:val="00844CD6"/>
    <w:rsid w:val="00862347"/>
    <w:rsid w:val="00876874"/>
    <w:rsid w:val="008B39AB"/>
    <w:rsid w:val="008D3928"/>
    <w:rsid w:val="00926AE0"/>
    <w:rsid w:val="00934099"/>
    <w:rsid w:val="009542FE"/>
    <w:rsid w:val="00993C4C"/>
    <w:rsid w:val="009A092A"/>
    <w:rsid w:val="009A665F"/>
    <w:rsid w:val="00A2131A"/>
    <w:rsid w:val="00A22F76"/>
    <w:rsid w:val="00A30A6D"/>
    <w:rsid w:val="00A578A6"/>
    <w:rsid w:val="00AA1E21"/>
    <w:rsid w:val="00AA2D61"/>
    <w:rsid w:val="00AA3395"/>
    <w:rsid w:val="00AB3579"/>
    <w:rsid w:val="00B017A5"/>
    <w:rsid w:val="00B1061B"/>
    <w:rsid w:val="00B10B20"/>
    <w:rsid w:val="00B26FF9"/>
    <w:rsid w:val="00B65A11"/>
    <w:rsid w:val="00B76D9B"/>
    <w:rsid w:val="00B963A9"/>
    <w:rsid w:val="00BC7308"/>
    <w:rsid w:val="00BE2E13"/>
    <w:rsid w:val="00BE4C85"/>
    <w:rsid w:val="00C147A7"/>
    <w:rsid w:val="00C1581F"/>
    <w:rsid w:val="00C23B35"/>
    <w:rsid w:val="00C302CA"/>
    <w:rsid w:val="00C34C9D"/>
    <w:rsid w:val="00CC115A"/>
    <w:rsid w:val="00CE032E"/>
    <w:rsid w:val="00D00E2B"/>
    <w:rsid w:val="00D03C8A"/>
    <w:rsid w:val="00D04424"/>
    <w:rsid w:val="00D0785A"/>
    <w:rsid w:val="00D14C62"/>
    <w:rsid w:val="00D24581"/>
    <w:rsid w:val="00D80FFC"/>
    <w:rsid w:val="00DB48C0"/>
    <w:rsid w:val="00DC0044"/>
    <w:rsid w:val="00E02F5F"/>
    <w:rsid w:val="00E11F63"/>
    <w:rsid w:val="00E17A7A"/>
    <w:rsid w:val="00E303E3"/>
    <w:rsid w:val="00F20AEE"/>
    <w:rsid w:val="00F26602"/>
    <w:rsid w:val="00F71B38"/>
    <w:rsid w:val="00FE72CC"/>
    <w:rsid w:val="00FF0B31"/>
    <w:rsid w:val="00FF216A"/>
    <w:rsid w:val="04733AFF"/>
    <w:rsid w:val="04877BC0"/>
    <w:rsid w:val="049A3F22"/>
    <w:rsid w:val="095046E2"/>
    <w:rsid w:val="18506ACF"/>
    <w:rsid w:val="1EC556E4"/>
    <w:rsid w:val="1F93715F"/>
    <w:rsid w:val="22FA6434"/>
    <w:rsid w:val="233E69E6"/>
    <w:rsid w:val="2F977158"/>
    <w:rsid w:val="306931FC"/>
    <w:rsid w:val="3D8E6010"/>
    <w:rsid w:val="3E4B1145"/>
    <w:rsid w:val="438A75EA"/>
    <w:rsid w:val="4E0022E4"/>
    <w:rsid w:val="4E98451B"/>
    <w:rsid w:val="544F4FC9"/>
    <w:rsid w:val="58EF7663"/>
    <w:rsid w:val="673E3563"/>
    <w:rsid w:val="6D994052"/>
    <w:rsid w:val="751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qFormat/>
    <w:uiPriority w:val="0"/>
    <w:rPr>
      <w:color w:val="000000"/>
      <w:u w:val="none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2"/>
    <w:autoRedefine/>
    <w:semiHidden/>
    <w:qFormat/>
    <w:uiPriority w:val="99"/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NormalCharacter"/>
    <w:autoRedefine/>
    <w:semiHidden/>
    <w:qFormat/>
    <w:uiPriority w:val="0"/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940</Words>
  <Characters>946</Characters>
  <Lines>7</Lines>
  <Paragraphs>2</Paragraphs>
  <TotalTime>0</TotalTime>
  <ScaleCrop>false</ScaleCrop>
  <LinksUpToDate>false</LinksUpToDate>
  <CharactersWithSpaces>1325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2023-01-31T02:02:00Z</dcterms:created>
  <dc:creator>lenovo</dc:creator>
  <cp:lastModifiedBy>蟹夹鱼</cp:lastModifiedBy>
  <cp:lastPrinted>2023-06-15T01:31:00Z</cp:lastPrinted>
  <dcterms:modified xsi:type="dcterms:W3CDTF">2024-12-25T02:51:24Z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F7212922C8384CA0A46E0B4B03955941_13</vt:lpwstr>
  </property>
</Properties>
</file>