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0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：</w:t>
      </w:r>
    </w:p>
    <w:p w14:paraId="58EBE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  <w:rPr>
          <w:rFonts w:hint="eastAsia" w:ascii="宋体" w:hAnsi="宋体" w:eastAsia="宋体"/>
          <w:sz w:val="44"/>
          <w:szCs w:val="44"/>
        </w:rPr>
      </w:pPr>
    </w:p>
    <w:p w14:paraId="46584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</w:pPr>
      <w:r>
        <w:rPr>
          <w:rFonts w:hint="eastAsia" w:ascii="宋体" w:hAnsi="宋体" w:eastAsia="宋体"/>
          <w:sz w:val="44"/>
          <w:szCs w:val="44"/>
        </w:rPr>
        <w:t>承诺函</w:t>
      </w:r>
    </w:p>
    <w:p w14:paraId="5457E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3DBD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四川新闻网传媒（集团）股份有限公司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 w14:paraId="24CCAD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本单位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/>
        </w:rPr>
        <w:t>***（供应商名称）</w:t>
      </w:r>
      <w:r>
        <w:rPr>
          <w:rFonts w:hint="eastAsia" w:ascii="宋体" w:hAnsi="宋体" w:eastAsia="宋体" w:cs="宋体"/>
          <w:kern w:val="2"/>
          <w:sz w:val="28"/>
          <w:szCs w:val="28"/>
        </w:rPr>
        <w:t>参加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网站系统优化及网络安全防护措施强化服务的询价采购项目</w:t>
      </w:r>
      <w:r>
        <w:rPr>
          <w:rFonts w:hint="eastAsia" w:ascii="宋体" w:hAnsi="宋体" w:eastAsia="宋体" w:cs="宋体"/>
          <w:kern w:val="2"/>
          <w:sz w:val="28"/>
          <w:szCs w:val="28"/>
        </w:rPr>
        <w:t>，现承诺：</w:t>
      </w:r>
    </w:p>
    <w:p w14:paraId="65B26BC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 w14:paraId="03FA737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1、具有独立承担民事责任的能力；</w:t>
      </w:r>
    </w:p>
    <w:p w14:paraId="5FA7C03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2、具有良好的商业信誉和健全的财务会计制度；</w:t>
      </w:r>
    </w:p>
    <w:p w14:paraId="122B9AB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3、具有履行合同所必需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专业</w:t>
      </w:r>
      <w:r>
        <w:rPr>
          <w:rFonts w:hint="eastAsia" w:hAnsi="宋体" w:cs="宋体"/>
          <w:kern w:val="2"/>
          <w:sz w:val="28"/>
          <w:szCs w:val="28"/>
        </w:rPr>
        <w:t>能力；</w:t>
      </w:r>
    </w:p>
    <w:p w14:paraId="791D7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4、参加本次采购活动前三年内，在经营活动中没有重大违法违规记录；</w:t>
      </w:r>
    </w:p>
    <w:p w14:paraId="2760A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、完全响应本询价通知书的服务要求、服务期限及其他要求。</w:t>
      </w:r>
    </w:p>
    <w:p w14:paraId="6A29BC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30" w:firstLineChars="225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如违反以上承诺，本单位愿承担一切法律责任。</w:t>
      </w:r>
    </w:p>
    <w:p w14:paraId="0A50BB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08FAE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 w14:paraId="40EE6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 w14:paraId="5135D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110C98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WJmZDg2MjkzYTBjYmRhMDMxZmE5OTIxNDgzMmUifQ=="/>
  </w:docVars>
  <w:rsids>
    <w:rsidRoot w:val="00000000"/>
    <w:rsid w:val="60CD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 w:hAnsi="Times New Roman"/>
      <w:kern w:val="2"/>
      <w:sz w:val="32"/>
      <w:lang w:val="zh-CN"/>
    </w:r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2024-11-15T01:40:11Z</dcterms:created>
  <dc:creator>ATPX-4869</dc:creator>
  <cp:lastModifiedBy>持刀少年小囧西</cp:lastModifiedBy>
  <dcterms:modified xsi:type="dcterms:W3CDTF">2024-11-15T01:40:24Z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C38780F05C9445EDB02BD18B7DA8DFF3_12</vt:lpwstr>
  </property>
</Properties>
</file>